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6F1" w:rsidRPr="007136F1" w:rsidRDefault="007136F1" w:rsidP="007136F1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7136F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eastAsia="ru-RU"/>
        </w:rPr>
        <w:t>Министерство образования и науки Российской Федерации</w:t>
      </w:r>
    </w:p>
    <w:p w:rsidR="007136F1" w:rsidRPr="007136F1" w:rsidRDefault="007136F1" w:rsidP="007136F1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7136F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Контактная информация для обратной связи</w:t>
      </w:r>
    </w:p>
    <w:p w:rsidR="007136F1" w:rsidRPr="007136F1" w:rsidRDefault="007136F1" w:rsidP="007136F1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7136F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Телефоны для связи</w:t>
      </w:r>
    </w:p>
    <w:p w:rsidR="007136F1" w:rsidRPr="007136F1" w:rsidRDefault="007136F1" w:rsidP="007136F1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7899"/>
        <w:gridCol w:w="2022"/>
      </w:tblGrid>
      <w:tr w:rsidR="007136F1" w:rsidRPr="007136F1" w:rsidTr="007136F1">
        <w:trPr>
          <w:tblCellSpacing w:w="0" w:type="dxa"/>
        </w:trPr>
        <w:tc>
          <w:tcPr>
            <w:tcW w:w="0" w:type="auto"/>
            <w:vAlign w:val="bottom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Справочная служба</w:t>
            </w:r>
          </w:p>
        </w:tc>
        <w:tc>
          <w:tcPr>
            <w:tcW w:w="0" w:type="auto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left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+7 (495) 539 55 19</w:t>
            </w:r>
          </w:p>
        </w:tc>
      </w:tr>
      <w:tr w:rsidR="007136F1" w:rsidRPr="007136F1" w:rsidTr="007136F1">
        <w:trPr>
          <w:tblCellSpacing w:w="0" w:type="dxa"/>
        </w:trPr>
        <w:tc>
          <w:tcPr>
            <w:tcW w:w="0" w:type="auto"/>
            <w:vAlign w:val="bottom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Факс</w:t>
            </w:r>
          </w:p>
        </w:tc>
        <w:tc>
          <w:tcPr>
            <w:tcW w:w="0" w:type="auto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left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+7 (495) 629 08 91</w:t>
            </w:r>
          </w:p>
        </w:tc>
      </w:tr>
      <w:tr w:rsidR="007136F1" w:rsidRPr="007136F1" w:rsidTr="007136F1">
        <w:trPr>
          <w:tblCellSpacing w:w="0" w:type="dxa"/>
        </w:trPr>
        <w:tc>
          <w:tcPr>
            <w:tcW w:w="0" w:type="auto"/>
            <w:vAlign w:val="bottom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Центр телефонного обслуживания граждан и организаций по вопросам предоставления государственных услуг</w:t>
            </w:r>
          </w:p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Время работы: 6:00 - 24:00 </w:t>
            </w:r>
            <w:proofErr w:type="spellStart"/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мск</w:t>
            </w:r>
            <w:proofErr w:type="spellEnd"/>
          </w:p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Звонки со стационарных и мобильных телефонов России бесплатны</w:t>
            </w:r>
          </w:p>
        </w:tc>
        <w:tc>
          <w:tcPr>
            <w:tcW w:w="0" w:type="auto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left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8 (800) 100 05 20</w:t>
            </w:r>
          </w:p>
        </w:tc>
      </w:tr>
      <w:tr w:rsidR="007136F1" w:rsidRPr="007136F1" w:rsidTr="007136F1">
        <w:trPr>
          <w:tblCellSpacing w:w="0" w:type="dxa"/>
        </w:trPr>
        <w:tc>
          <w:tcPr>
            <w:tcW w:w="0" w:type="auto"/>
            <w:vAlign w:val="bottom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Отдел по работе с обращениями граждан</w:t>
            </w:r>
          </w:p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Руководитель структурного подразделения, ответственный за порядок рассмотрения обращений граждан – начальник Отдела регистрации и </w:t>
            </w:r>
            <w:proofErr w:type="gramStart"/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рассмотрением обращений граждан и организаций Административно-хозяйственного департамента Жукова Елена Николаевна</w:t>
            </w:r>
          </w:p>
        </w:tc>
        <w:tc>
          <w:tcPr>
            <w:tcW w:w="0" w:type="auto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left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+7 (499) 237 22 63</w:t>
            </w: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br/>
              <w:t>+7 (499) 237 87 52</w:t>
            </w:r>
          </w:p>
        </w:tc>
      </w:tr>
      <w:tr w:rsidR="007136F1" w:rsidRPr="007136F1" w:rsidTr="007136F1">
        <w:trPr>
          <w:tblCellSpacing w:w="0" w:type="dxa"/>
        </w:trPr>
        <w:tc>
          <w:tcPr>
            <w:tcW w:w="0" w:type="auto"/>
            <w:vAlign w:val="bottom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"Горячая линия" Общественного Совета </w:t>
            </w:r>
            <w:proofErr w:type="spellStart"/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Минобрнауки</w:t>
            </w:r>
            <w:proofErr w:type="spellEnd"/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России</w:t>
            </w:r>
          </w:p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Время работы: 9:00 - 18:00 </w:t>
            </w:r>
            <w:proofErr w:type="spellStart"/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мск</w:t>
            </w:r>
            <w:proofErr w:type="spellEnd"/>
          </w:p>
        </w:tc>
        <w:tc>
          <w:tcPr>
            <w:tcW w:w="0" w:type="auto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left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+7 (499) 553 09 63</w:t>
            </w: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br/>
            </w:r>
            <w:proofErr w:type="spellStart"/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sovet</w:t>
            </w:r>
            <w:proofErr w:type="spellEnd"/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 xml:space="preserve"> @ </w:t>
            </w:r>
            <w:proofErr w:type="spellStart"/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monmonitor.ru</w:t>
            </w:r>
            <w:proofErr w:type="spellEnd"/>
          </w:p>
        </w:tc>
      </w:tr>
      <w:tr w:rsidR="007136F1" w:rsidRPr="007136F1" w:rsidTr="007136F1">
        <w:trPr>
          <w:tblCellSpacing w:w="0" w:type="dxa"/>
        </w:trPr>
        <w:tc>
          <w:tcPr>
            <w:tcW w:w="0" w:type="auto"/>
            <w:vAlign w:val="bottom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Отдел государственной службы и кадров</w:t>
            </w:r>
          </w:p>
        </w:tc>
        <w:tc>
          <w:tcPr>
            <w:tcW w:w="0" w:type="auto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left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+7 (495) 629 36 42</w:t>
            </w:r>
          </w:p>
        </w:tc>
      </w:tr>
      <w:tr w:rsidR="007136F1" w:rsidRPr="007136F1" w:rsidTr="007136F1">
        <w:trPr>
          <w:tblCellSpacing w:w="0" w:type="dxa"/>
        </w:trPr>
        <w:tc>
          <w:tcPr>
            <w:tcW w:w="0" w:type="auto"/>
            <w:vAlign w:val="bottom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Телефон доверия по вопросам противодействия коррупции в сфере деятельности Министерства</w:t>
            </w:r>
          </w:p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Просьба представлять полные данные о заявителе: Фамилия, имя, отчество, место работы или учёбы, домашний адрес, контактный телефон.</w:t>
            </w:r>
          </w:p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Анонимные звонки не рассматриваются</w:t>
            </w:r>
          </w:p>
        </w:tc>
        <w:tc>
          <w:tcPr>
            <w:tcW w:w="0" w:type="auto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left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+7 (495) 629 52 44</w:t>
            </w:r>
          </w:p>
        </w:tc>
      </w:tr>
      <w:tr w:rsidR="007136F1" w:rsidRPr="007136F1" w:rsidTr="007136F1">
        <w:trPr>
          <w:tblCellSpacing w:w="0" w:type="dxa"/>
        </w:trPr>
        <w:tc>
          <w:tcPr>
            <w:tcW w:w="0" w:type="auto"/>
            <w:vAlign w:val="bottom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Экспедиция</w:t>
            </w:r>
          </w:p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Приём корреспонденции: 10:00 - 17:00</w:t>
            </w:r>
          </w:p>
        </w:tc>
        <w:tc>
          <w:tcPr>
            <w:tcW w:w="0" w:type="auto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left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+7 (495) 629 57 62</w:t>
            </w:r>
          </w:p>
        </w:tc>
      </w:tr>
      <w:tr w:rsidR="007136F1" w:rsidRPr="007136F1" w:rsidTr="007136F1">
        <w:trPr>
          <w:tblCellSpacing w:w="0" w:type="dxa"/>
        </w:trPr>
        <w:tc>
          <w:tcPr>
            <w:tcW w:w="0" w:type="auto"/>
            <w:vAlign w:val="bottom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Общественная приемная</w:t>
            </w:r>
          </w:p>
        </w:tc>
        <w:tc>
          <w:tcPr>
            <w:tcW w:w="0" w:type="auto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left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+7 (499) 236 18 83</w:t>
            </w:r>
          </w:p>
        </w:tc>
      </w:tr>
      <w:tr w:rsidR="007136F1" w:rsidRPr="007136F1" w:rsidTr="007136F1">
        <w:trPr>
          <w:tblCellSpacing w:w="0" w:type="dxa"/>
        </w:trPr>
        <w:tc>
          <w:tcPr>
            <w:tcW w:w="0" w:type="auto"/>
            <w:vAlign w:val="bottom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Контакты для представителей СМИ</w:t>
            </w:r>
          </w:p>
        </w:tc>
        <w:tc>
          <w:tcPr>
            <w:tcW w:w="0" w:type="auto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left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8 (495) 629 92 12</w:t>
            </w: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br/>
              <w:t>8 (495) 629 16 86</w:t>
            </w: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br/>
              <w:t>press@mon.gov.ru</w:t>
            </w:r>
          </w:p>
        </w:tc>
      </w:tr>
      <w:tr w:rsidR="007136F1" w:rsidRPr="007136F1" w:rsidTr="007136F1">
        <w:trPr>
          <w:tblCellSpacing w:w="0" w:type="dxa"/>
        </w:trPr>
        <w:tc>
          <w:tcPr>
            <w:tcW w:w="0" w:type="auto"/>
            <w:vAlign w:val="bottom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Справки о приёме физических и юридических лиц и порядке рассмотрения обращений</w:t>
            </w:r>
          </w:p>
        </w:tc>
        <w:tc>
          <w:tcPr>
            <w:tcW w:w="0" w:type="auto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left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info</w:t>
            </w:r>
            <w:proofErr w:type="spellEnd"/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 xml:space="preserve"> @ </w:t>
            </w:r>
            <w:proofErr w:type="spellStart"/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mon.gov.ru</w:t>
            </w:r>
            <w:proofErr w:type="spellEnd"/>
          </w:p>
        </w:tc>
      </w:tr>
      <w:tr w:rsidR="007136F1" w:rsidRPr="007136F1" w:rsidTr="007136F1">
        <w:trPr>
          <w:tblCellSpacing w:w="0" w:type="dxa"/>
        </w:trPr>
        <w:tc>
          <w:tcPr>
            <w:tcW w:w="0" w:type="auto"/>
            <w:vAlign w:val="bottom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Независимая </w:t>
            </w:r>
            <w:proofErr w:type="spellStart"/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антикоррупционная</w:t>
            </w:r>
            <w:proofErr w:type="spellEnd"/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экспертиза</w:t>
            </w:r>
          </w:p>
        </w:tc>
        <w:tc>
          <w:tcPr>
            <w:tcW w:w="0" w:type="auto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left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color w:val="222222"/>
                <w:sz w:val="24"/>
                <w:szCs w:val="24"/>
                <w:lang w:eastAsia="ru-RU"/>
              </w:rPr>
              <w:t>iacexp@mon.gov.ru</w:t>
            </w:r>
          </w:p>
        </w:tc>
      </w:tr>
      <w:tr w:rsidR="007136F1" w:rsidRPr="007136F1" w:rsidTr="007136F1">
        <w:trPr>
          <w:tblCellSpacing w:w="0" w:type="dxa"/>
        </w:trPr>
        <w:tc>
          <w:tcPr>
            <w:tcW w:w="0" w:type="auto"/>
            <w:vAlign w:val="bottom"/>
            <w:hideMark/>
          </w:tcPr>
          <w:p w:rsidR="007136F1" w:rsidRPr="007136F1" w:rsidRDefault="007136F1" w:rsidP="007136F1">
            <w:pPr>
              <w:spacing w:before="100" w:beforeAutospacing="1" w:after="100" w:afterAutospacing="1"/>
              <w:jc w:val="center"/>
              <w:rPr>
                <w:rFonts w:eastAsia="Times New Roman"/>
                <w:color w:val="222222"/>
                <w:sz w:val="24"/>
                <w:szCs w:val="24"/>
                <w:lang w:eastAsia="ru-RU"/>
              </w:rPr>
            </w:pPr>
            <w:r w:rsidRPr="007136F1">
              <w:rPr>
                <w:rFonts w:eastAsia="Times New Roman"/>
                <w:b/>
                <w:bCs/>
                <w:color w:val="222222"/>
                <w:sz w:val="24"/>
                <w:szCs w:val="24"/>
                <w:lang w:eastAsia="ru-RU"/>
              </w:rPr>
              <w:t>Вопросы по плану деятельности на 2013-2018 гг.</w:t>
            </w:r>
          </w:p>
        </w:tc>
        <w:tc>
          <w:tcPr>
            <w:tcW w:w="0" w:type="auto"/>
            <w:vAlign w:val="center"/>
            <w:hideMark/>
          </w:tcPr>
          <w:p w:rsidR="007136F1" w:rsidRPr="007136F1" w:rsidRDefault="007136F1" w:rsidP="007136F1">
            <w:pPr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</w:tbl>
    <w:p w:rsidR="00ED58DB" w:rsidRDefault="00ED58DB"/>
    <w:sectPr w:rsidR="00ED58DB" w:rsidSect="00227E9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oNotDisplayPageBoundaries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7136F1"/>
    <w:rsid w:val="000553FA"/>
    <w:rsid w:val="0006511F"/>
    <w:rsid w:val="001D4BE9"/>
    <w:rsid w:val="00227E91"/>
    <w:rsid w:val="002A12B5"/>
    <w:rsid w:val="002C41CD"/>
    <w:rsid w:val="00394D5B"/>
    <w:rsid w:val="0040687E"/>
    <w:rsid w:val="004152C5"/>
    <w:rsid w:val="004E0AC3"/>
    <w:rsid w:val="00562A5C"/>
    <w:rsid w:val="005D4ECB"/>
    <w:rsid w:val="005D7D3F"/>
    <w:rsid w:val="006A7C9D"/>
    <w:rsid w:val="006F113F"/>
    <w:rsid w:val="00703933"/>
    <w:rsid w:val="007136F1"/>
    <w:rsid w:val="007351A6"/>
    <w:rsid w:val="008B62EF"/>
    <w:rsid w:val="008C1DF6"/>
    <w:rsid w:val="009F7D3E"/>
    <w:rsid w:val="00A26030"/>
    <w:rsid w:val="00AF4739"/>
    <w:rsid w:val="00B063B0"/>
    <w:rsid w:val="00B30E23"/>
    <w:rsid w:val="00B66679"/>
    <w:rsid w:val="00C258E7"/>
    <w:rsid w:val="00C4564C"/>
    <w:rsid w:val="00C64428"/>
    <w:rsid w:val="00CD6FF5"/>
    <w:rsid w:val="00D94AD5"/>
    <w:rsid w:val="00E05D44"/>
    <w:rsid w:val="00E44E45"/>
    <w:rsid w:val="00ED5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8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71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1355</Characters>
  <Application>Microsoft Office Word</Application>
  <DocSecurity>0</DocSecurity>
  <Lines>11</Lines>
  <Paragraphs>3</Paragraphs>
  <ScaleCrop>false</ScaleCrop>
  <Company>Grizli777</Company>
  <LinksUpToDate>false</LinksUpToDate>
  <CharactersWithSpaces>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Gulnara</cp:lastModifiedBy>
  <cp:revision>1</cp:revision>
  <dcterms:created xsi:type="dcterms:W3CDTF">2018-08-20T06:47:00Z</dcterms:created>
  <dcterms:modified xsi:type="dcterms:W3CDTF">2018-08-20T06:48:00Z</dcterms:modified>
</cp:coreProperties>
</file>